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66" w:rsidRDefault="00134166" w:rsidP="00134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Проект</w:t>
      </w:r>
    </w:p>
    <w:p w:rsidR="0024116D" w:rsidRDefault="00134166" w:rsidP="00134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ПЛАН</w:t>
      </w:r>
    </w:p>
    <w:p w:rsidR="00134166" w:rsidRDefault="00134166" w:rsidP="00134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работы Общественной палаты Шалинского городского округа </w:t>
      </w:r>
    </w:p>
    <w:p w:rsidR="00134166" w:rsidRDefault="00134166" w:rsidP="00134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на 2-е полугодие 2023 года</w:t>
      </w:r>
    </w:p>
    <w:p w:rsidR="00C6118A" w:rsidRDefault="00C6118A" w:rsidP="00134166">
      <w:pPr>
        <w:rPr>
          <w:rFonts w:ascii="Times New Roman" w:hAnsi="Times New Roman" w:cs="Times New Roman"/>
          <w:sz w:val="32"/>
          <w:szCs w:val="32"/>
        </w:rPr>
      </w:pPr>
    </w:p>
    <w:p w:rsidR="00C6118A" w:rsidRDefault="00C6118A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6118A">
        <w:rPr>
          <w:rFonts w:ascii="Times New Roman" w:hAnsi="Times New Roman" w:cs="Times New Roman"/>
          <w:sz w:val="32"/>
          <w:szCs w:val="32"/>
        </w:rPr>
        <w:t>Заседания Общественной палаты – раз в два месяца, совета ОП – ежемесячно.</w:t>
      </w:r>
    </w:p>
    <w:p w:rsidR="00C6118A" w:rsidRDefault="00C6118A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Председатель Общественной палаты ШГО.</w:t>
      </w:r>
    </w:p>
    <w:p w:rsidR="00C6118A" w:rsidRDefault="00C6118A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2.Заседания Координационного совета (штаба) в рамках реализации гуманитарной акции «Тепло из дома» - по мере необходимости (еженедельно).</w:t>
      </w:r>
    </w:p>
    <w:p w:rsidR="00C6118A" w:rsidRDefault="00C6118A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Участие в работе Думы ШГО</w:t>
      </w:r>
      <w:r w:rsidR="000A013D">
        <w:rPr>
          <w:rFonts w:ascii="Times New Roman" w:hAnsi="Times New Roman" w:cs="Times New Roman"/>
          <w:sz w:val="32"/>
          <w:szCs w:val="32"/>
        </w:rPr>
        <w:t>.</w:t>
      </w:r>
    </w:p>
    <w:p w:rsidR="000A013D" w:rsidRDefault="000A013D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Члены ОП (согласно плана работы Думы ШГО).</w:t>
      </w:r>
    </w:p>
    <w:p w:rsidR="007A6302" w:rsidRDefault="007A6302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Изучение и обобщение общественного мнения (обсуждения) по наиболее важным вопросам, осуществление учета общественного мнения (обсуждения) при принятии решений органами местного самоуправления Шалинского городского округа, в соответствии с Планом мероприятий по противодействию коррупции в Шалинском городском округе на 2023-2024 годы.</w:t>
      </w:r>
    </w:p>
    <w:p w:rsidR="007A6302" w:rsidRDefault="007A6302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Председатель ОП, руководители комиссий (ежек</w:t>
      </w:r>
      <w:r w:rsidR="009F2530">
        <w:rPr>
          <w:rFonts w:ascii="Times New Roman" w:hAnsi="Times New Roman" w:cs="Times New Roman"/>
          <w:sz w:val="32"/>
          <w:szCs w:val="32"/>
        </w:rPr>
        <w:t>вартально).</w:t>
      </w:r>
    </w:p>
    <w:p w:rsidR="009F2530" w:rsidRDefault="009F2530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5.Осуществление общественного контроля за деятельностью органов местного самоуправления Шалинского городского округа, государственных и муниципальных организаций, осуществляющих в соответствии с федеральными законами отдельные публичные полномочия, а также общественная проверка, анализ и общественная оценка издаваемых ими актов и принимаемых решений.</w:t>
      </w:r>
    </w:p>
    <w:p w:rsidR="009F2530" w:rsidRDefault="009F2530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Председатель ОП, руководители комиссий (отчетный период).</w:t>
      </w:r>
    </w:p>
    <w:p w:rsidR="009F2530" w:rsidRDefault="009F2530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6.Участие отдельных представителей в работе комиссий, рабочих групп органов местного самоуправления Шалинского городского округа по подготовке нормативных правовых актов и иных </w:t>
      </w:r>
      <w:r>
        <w:rPr>
          <w:rFonts w:ascii="Times New Roman" w:hAnsi="Times New Roman" w:cs="Times New Roman"/>
          <w:sz w:val="32"/>
          <w:szCs w:val="32"/>
        </w:rPr>
        <w:lastRenderedPageBreak/>
        <w:t>решений, затраги</w:t>
      </w:r>
      <w:r w:rsidR="00AC1721">
        <w:rPr>
          <w:rFonts w:ascii="Times New Roman" w:hAnsi="Times New Roman" w:cs="Times New Roman"/>
          <w:sz w:val="32"/>
          <w:szCs w:val="32"/>
        </w:rPr>
        <w:t>вающих права и законные интер</w:t>
      </w:r>
      <w:r>
        <w:rPr>
          <w:rFonts w:ascii="Times New Roman" w:hAnsi="Times New Roman" w:cs="Times New Roman"/>
          <w:sz w:val="32"/>
          <w:szCs w:val="32"/>
        </w:rPr>
        <w:t>есы граждан и организаций.</w:t>
      </w:r>
    </w:p>
    <w:p w:rsidR="009F2530" w:rsidRDefault="009F2530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Председатель ОП, руководители комиссий (отчетный период)</w:t>
      </w:r>
      <w:r w:rsidR="00AC1721">
        <w:rPr>
          <w:rFonts w:ascii="Times New Roman" w:hAnsi="Times New Roman" w:cs="Times New Roman"/>
          <w:sz w:val="32"/>
          <w:szCs w:val="32"/>
        </w:rPr>
        <w:t>.</w:t>
      </w:r>
    </w:p>
    <w:p w:rsidR="00FB6F79" w:rsidRDefault="00FB6F79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7.Участие в проведении семинаров, «круглых столов» и иных мероприятий, направленных на по</w:t>
      </w:r>
      <w:r w:rsidR="00DC47B9">
        <w:rPr>
          <w:rFonts w:ascii="Times New Roman" w:hAnsi="Times New Roman" w:cs="Times New Roman"/>
          <w:sz w:val="32"/>
          <w:szCs w:val="32"/>
        </w:rPr>
        <w:t>вышение уровня правовой грамотности граждан и правомерное решение возникающих перед ними проблем, связанных с изменением порядка их реализации органами местного самоуправления.</w:t>
      </w:r>
    </w:p>
    <w:p w:rsidR="00D248BE" w:rsidRDefault="00D248BE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Председатель ОП, руководители комиссий (отчетный период)</w:t>
      </w:r>
      <w:r w:rsidR="00E33423">
        <w:rPr>
          <w:rFonts w:ascii="Times New Roman" w:hAnsi="Times New Roman" w:cs="Times New Roman"/>
          <w:sz w:val="32"/>
          <w:szCs w:val="32"/>
        </w:rPr>
        <w:t>.</w:t>
      </w:r>
    </w:p>
    <w:p w:rsidR="00E33423" w:rsidRDefault="00E33423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8.а) Утверждение плана работы Общественной палаты на 2-е полугодие 2023 года.</w:t>
      </w:r>
    </w:p>
    <w:p w:rsidR="00061768" w:rsidRDefault="00E33423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Председатель Общественной палаты ШГО (</w:t>
      </w:r>
      <w:bookmarkStart w:id="0" w:name="_GoBack"/>
      <w:r w:rsidRPr="00436035">
        <w:rPr>
          <w:rFonts w:ascii="Times New Roman" w:hAnsi="Times New Roman" w:cs="Times New Roman"/>
          <w:b/>
          <w:sz w:val="32"/>
          <w:szCs w:val="32"/>
        </w:rPr>
        <w:t>июнь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2023 года).</w:t>
      </w:r>
    </w:p>
    <w:p w:rsidR="00061768" w:rsidRDefault="00061768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1B4495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1768" w:rsidRDefault="00061768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9.О благоустройстве населенных пунктов ШГО (Шаля,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="001B4495">
        <w:rPr>
          <w:rFonts w:ascii="Times New Roman" w:hAnsi="Times New Roman" w:cs="Times New Roman"/>
          <w:sz w:val="32"/>
          <w:szCs w:val="32"/>
        </w:rPr>
        <w:t>латоново</w:t>
      </w:r>
      <w:proofErr w:type="spellEnd"/>
      <w:r w:rsidR="001B44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B4495">
        <w:rPr>
          <w:rFonts w:ascii="Times New Roman" w:hAnsi="Times New Roman" w:cs="Times New Roman"/>
          <w:sz w:val="32"/>
          <w:szCs w:val="32"/>
        </w:rPr>
        <w:t>Колпаковка</w:t>
      </w:r>
      <w:proofErr w:type="spellEnd"/>
      <w:r w:rsidR="001B4495">
        <w:rPr>
          <w:rFonts w:ascii="Times New Roman" w:hAnsi="Times New Roman" w:cs="Times New Roman"/>
          <w:sz w:val="32"/>
          <w:szCs w:val="32"/>
        </w:rPr>
        <w:t>, Шамары</w:t>
      </w:r>
      <w:r>
        <w:rPr>
          <w:rFonts w:ascii="Times New Roman" w:hAnsi="Times New Roman" w:cs="Times New Roman"/>
          <w:sz w:val="32"/>
          <w:szCs w:val="32"/>
        </w:rPr>
        <w:t>)</w:t>
      </w:r>
      <w:r w:rsidR="001B4495">
        <w:rPr>
          <w:rFonts w:ascii="Times New Roman" w:hAnsi="Times New Roman" w:cs="Times New Roman"/>
          <w:sz w:val="32"/>
          <w:szCs w:val="32"/>
        </w:rPr>
        <w:t>.</w:t>
      </w:r>
    </w:p>
    <w:p w:rsidR="00061768" w:rsidRDefault="00061768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Комиссия по экономическому развитию округа и трудовым отношениям (</w:t>
      </w:r>
      <w:r w:rsidRPr="001B4495">
        <w:rPr>
          <w:rFonts w:ascii="Times New Roman" w:hAnsi="Times New Roman" w:cs="Times New Roman"/>
          <w:b/>
          <w:sz w:val="32"/>
          <w:szCs w:val="32"/>
        </w:rPr>
        <w:t xml:space="preserve">август </w:t>
      </w:r>
      <w:r>
        <w:rPr>
          <w:rFonts w:ascii="Times New Roman" w:hAnsi="Times New Roman" w:cs="Times New Roman"/>
          <w:sz w:val="32"/>
          <w:szCs w:val="32"/>
        </w:rPr>
        <w:t>2023 года).</w:t>
      </w:r>
    </w:p>
    <w:p w:rsidR="00061768" w:rsidRDefault="00061768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876899">
        <w:rPr>
          <w:rFonts w:ascii="Times New Roman" w:hAnsi="Times New Roman" w:cs="Times New Roman"/>
          <w:sz w:val="32"/>
          <w:szCs w:val="32"/>
        </w:rPr>
        <w:t>а) Об образовательной деятельности на территории муниципалитета в 2023-2024 учебном году. О подготовке к новому учебному году.</w:t>
      </w:r>
    </w:p>
    <w:p w:rsidR="00876899" w:rsidRDefault="00876899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Комиссия по социальной политике (</w:t>
      </w:r>
      <w:r w:rsidRPr="00436035">
        <w:rPr>
          <w:rFonts w:ascii="Times New Roman" w:hAnsi="Times New Roman" w:cs="Times New Roman"/>
          <w:b/>
          <w:sz w:val="32"/>
          <w:szCs w:val="32"/>
        </w:rPr>
        <w:t>август – декабрь</w:t>
      </w:r>
      <w:r>
        <w:rPr>
          <w:rFonts w:ascii="Times New Roman" w:hAnsi="Times New Roman" w:cs="Times New Roman"/>
          <w:sz w:val="32"/>
          <w:szCs w:val="32"/>
        </w:rPr>
        <w:t xml:space="preserve"> 2023 года).</w:t>
      </w:r>
    </w:p>
    <w:p w:rsidR="00876899" w:rsidRDefault="00876899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Общественный контроль за организацией школьного питания (проверка школы №90 – Шаля, школы №26 – Шамары).</w:t>
      </w:r>
    </w:p>
    <w:p w:rsidR="00876899" w:rsidRDefault="00876899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Отв. Комиссия по социальной политике (</w:t>
      </w:r>
      <w:r w:rsidRPr="001B4495">
        <w:rPr>
          <w:rFonts w:ascii="Times New Roman" w:hAnsi="Times New Roman" w:cs="Times New Roman"/>
          <w:b/>
          <w:sz w:val="32"/>
          <w:szCs w:val="32"/>
        </w:rPr>
        <w:t>октябрь</w:t>
      </w:r>
      <w:r>
        <w:rPr>
          <w:rFonts w:ascii="Times New Roman" w:hAnsi="Times New Roman" w:cs="Times New Roman"/>
          <w:sz w:val="32"/>
          <w:szCs w:val="32"/>
        </w:rPr>
        <w:t xml:space="preserve"> 2023 года).</w:t>
      </w:r>
    </w:p>
    <w:p w:rsidR="00876899" w:rsidRDefault="00876899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О состоянии и укреплении материально-технической базы клуба-музея истории Шалинского района.</w:t>
      </w:r>
    </w:p>
    <w:p w:rsidR="001B4495" w:rsidRDefault="00876899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Отв. Комиссия по социальной политике </w:t>
      </w:r>
      <w:r w:rsidRPr="001B4495">
        <w:rPr>
          <w:rFonts w:ascii="Times New Roman" w:hAnsi="Times New Roman" w:cs="Times New Roman"/>
          <w:b/>
          <w:sz w:val="32"/>
          <w:szCs w:val="32"/>
        </w:rPr>
        <w:t>(</w:t>
      </w:r>
      <w:r w:rsidR="00B177BE" w:rsidRPr="001B4495">
        <w:rPr>
          <w:rFonts w:ascii="Times New Roman" w:hAnsi="Times New Roman" w:cs="Times New Roman"/>
          <w:b/>
          <w:sz w:val="32"/>
          <w:szCs w:val="32"/>
        </w:rPr>
        <w:t>ноябрь</w:t>
      </w:r>
      <w:r w:rsidR="00B177BE">
        <w:rPr>
          <w:rFonts w:ascii="Times New Roman" w:hAnsi="Times New Roman" w:cs="Times New Roman"/>
          <w:sz w:val="32"/>
          <w:szCs w:val="32"/>
        </w:rPr>
        <w:t xml:space="preserve"> 2023 года).</w:t>
      </w:r>
    </w:p>
    <w:p w:rsidR="001B4495" w:rsidRDefault="001B4495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Итоги благотворительной акции «Тепло из дома», волонтерской деятельности за 2023 год.</w:t>
      </w:r>
    </w:p>
    <w:p w:rsidR="001B4495" w:rsidRDefault="001B4495" w:rsidP="00C61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Отв. Председатель Общественной палаты ШГО (</w:t>
      </w:r>
      <w:r w:rsidRPr="001B4495">
        <w:rPr>
          <w:rFonts w:ascii="Times New Roman" w:hAnsi="Times New Roman" w:cs="Times New Roman"/>
          <w:b/>
          <w:sz w:val="32"/>
          <w:szCs w:val="32"/>
        </w:rPr>
        <w:t>декабрь</w:t>
      </w:r>
      <w:r>
        <w:rPr>
          <w:rFonts w:ascii="Times New Roman" w:hAnsi="Times New Roman" w:cs="Times New Roman"/>
          <w:sz w:val="32"/>
          <w:szCs w:val="32"/>
        </w:rPr>
        <w:t xml:space="preserve"> 2023 года).</w:t>
      </w:r>
    </w:p>
    <w:p w:rsidR="001B4495" w:rsidRDefault="001B4495" w:rsidP="00C6118A">
      <w:pPr>
        <w:rPr>
          <w:rFonts w:ascii="Times New Roman" w:hAnsi="Times New Roman" w:cs="Times New Roman"/>
          <w:sz w:val="32"/>
          <w:szCs w:val="32"/>
        </w:rPr>
      </w:pPr>
    </w:p>
    <w:p w:rsidR="001B4495" w:rsidRPr="00585DC9" w:rsidRDefault="001B4495" w:rsidP="00585D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вопросы для рассмотрения:</w:t>
      </w:r>
    </w:p>
    <w:p w:rsidR="00F81F88" w:rsidRDefault="00585DC9" w:rsidP="001B44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результатах проведенных в 2022 году социологических исследований уровня «Бытовой» и «Деловой» коррупции в Свердловской области (……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.).</w:t>
      </w:r>
    </w:p>
    <w:p w:rsidR="00F81F88" w:rsidRDefault="00F81F88" w:rsidP="00F81F8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81F88" w:rsidRDefault="00F81F88" w:rsidP="00F81F88">
      <w:pPr>
        <w:rPr>
          <w:rFonts w:ascii="Times New Roman" w:hAnsi="Times New Roman" w:cs="Times New Roman"/>
          <w:sz w:val="32"/>
          <w:szCs w:val="32"/>
        </w:rPr>
      </w:pPr>
    </w:p>
    <w:p w:rsidR="00876899" w:rsidRPr="00F81F88" w:rsidRDefault="00F81F88" w:rsidP="00F81F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Общественной палаты ШГО                  С.А. Попов.</w:t>
      </w:r>
      <w:r w:rsidR="00876899" w:rsidRPr="00F81F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6899" w:rsidRDefault="00876899" w:rsidP="00C6118A">
      <w:pPr>
        <w:rPr>
          <w:rFonts w:ascii="Times New Roman" w:hAnsi="Times New Roman" w:cs="Times New Roman"/>
          <w:sz w:val="32"/>
          <w:szCs w:val="32"/>
        </w:rPr>
      </w:pPr>
    </w:p>
    <w:p w:rsidR="00C6118A" w:rsidRPr="00C6118A" w:rsidRDefault="00C6118A" w:rsidP="00C6118A">
      <w:pPr>
        <w:rPr>
          <w:rFonts w:ascii="Times New Roman" w:hAnsi="Times New Roman" w:cs="Times New Roman"/>
          <w:sz w:val="32"/>
          <w:szCs w:val="32"/>
        </w:rPr>
      </w:pPr>
    </w:p>
    <w:sectPr w:rsidR="00C6118A" w:rsidRPr="00C6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B40"/>
    <w:multiLevelType w:val="hybridMultilevel"/>
    <w:tmpl w:val="485E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F2444"/>
    <w:multiLevelType w:val="hybridMultilevel"/>
    <w:tmpl w:val="05E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1843"/>
    <w:multiLevelType w:val="hybridMultilevel"/>
    <w:tmpl w:val="0FF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0"/>
    <w:rsid w:val="00061768"/>
    <w:rsid w:val="000A013D"/>
    <w:rsid w:val="00134166"/>
    <w:rsid w:val="001B4495"/>
    <w:rsid w:val="0024116D"/>
    <w:rsid w:val="00436035"/>
    <w:rsid w:val="005667B0"/>
    <w:rsid w:val="00585DC9"/>
    <w:rsid w:val="006C1160"/>
    <w:rsid w:val="007A6302"/>
    <w:rsid w:val="00876899"/>
    <w:rsid w:val="008F4618"/>
    <w:rsid w:val="009F2530"/>
    <w:rsid w:val="00AC1721"/>
    <w:rsid w:val="00B177BE"/>
    <w:rsid w:val="00C6118A"/>
    <w:rsid w:val="00D248BE"/>
    <w:rsid w:val="00DC47B9"/>
    <w:rsid w:val="00E33423"/>
    <w:rsid w:val="00F81F88"/>
    <w:rsid w:val="00FB6F79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821D-48FE-4D92-8853-A6B0A83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2023-06-14T14:57:00Z</dcterms:created>
  <dcterms:modified xsi:type="dcterms:W3CDTF">2023-06-16T03:43:00Z</dcterms:modified>
</cp:coreProperties>
</file>